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A50" w:rsidRPr="00425429" w:rsidRDefault="006D1A50" w:rsidP="006D1A50">
      <w:pPr>
        <w:jc w:val="center"/>
        <w:rPr>
          <w:rFonts w:cs="Times New Roman"/>
          <w:b/>
          <w:sz w:val="28"/>
          <w:szCs w:val="28"/>
          <w:u w:val="single"/>
        </w:rPr>
      </w:pPr>
      <w:bookmarkStart w:id="0" w:name="_GoBack"/>
      <w:bookmarkEnd w:id="0"/>
      <w:r w:rsidRPr="00425429">
        <w:rPr>
          <w:rFonts w:cs="Times New Roman"/>
          <w:b/>
          <w:sz w:val="28"/>
          <w:szCs w:val="28"/>
          <w:u w:val="single"/>
        </w:rPr>
        <w:t>Metodický list – Odkiaľ sú „naše potraviny“</w:t>
      </w:r>
    </w:p>
    <w:p w:rsidR="006D1A50" w:rsidRPr="00425429" w:rsidRDefault="006D1A50" w:rsidP="006D1A50">
      <w:pPr>
        <w:jc w:val="both"/>
        <w:rPr>
          <w:rFonts w:cs="Times New Roman"/>
          <w:b/>
          <w:sz w:val="24"/>
          <w:szCs w:val="24"/>
          <w:u w:val="single"/>
        </w:rPr>
      </w:pP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 xml:space="preserve">Téma: </w:t>
      </w:r>
      <w:r w:rsidR="00425429" w:rsidRPr="00425429">
        <w:rPr>
          <w:rFonts w:cs="Times New Roman"/>
          <w:sz w:val="24"/>
          <w:szCs w:val="24"/>
        </w:rPr>
        <w:t>PÔVOD POTRAVÍN – PREČO KONZUMOVAŤ SLOVENSKÉ POTRAVINY</w:t>
      </w:r>
    </w:p>
    <w:p w:rsidR="006D1A50" w:rsidRPr="00425429" w:rsidRDefault="006D1A50" w:rsidP="00425429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Cieľ, zameranie aktivity</w:t>
      </w:r>
      <w:r w:rsidR="00425429">
        <w:rPr>
          <w:rFonts w:cs="Times New Roman"/>
          <w:sz w:val="24"/>
          <w:szCs w:val="24"/>
        </w:rPr>
        <w:t xml:space="preserve">: </w:t>
      </w:r>
      <w:r w:rsidRPr="00425429">
        <w:rPr>
          <w:rFonts w:cs="Times New Roman"/>
          <w:sz w:val="24"/>
          <w:szCs w:val="24"/>
        </w:rPr>
        <w:t>Na upevnenie predchádzajúcej aktivity sme žiakom pripravili pracovný list, v ktorom sa zameriavame na typické slovenské produkty (tie, ktoré by žiaci mohli poznať) a na miesto/ mesto ich výroby.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Vyučovací predmet</w:t>
      </w:r>
      <w:r w:rsidRPr="00425429">
        <w:rPr>
          <w:rFonts w:cs="Times New Roman"/>
          <w:sz w:val="24"/>
          <w:szCs w:val="24"/>
        </w:rPr>
        <w:t>:</w:t>
      </w:r>
    </w:p>
    <w:p w:rsidR="00425429" w:rsidRDefault="00425429" w:rsidP="00425429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občianska výchova</w:t>
      </w:r>
      <w:r w:rsidR="003C052E" w:rsidRPr="00425429">
        <w:rPr>
          <w:rFonts w:cs="Times New Roman"/>
          <w:sz w:val="24"/>
          <w:szCs w:val="24"/>
        </w:rPr>
        <w:t xml:space="preserve"> (Ekonomika štátu, S</w:t>
      </w:r>
      <w:r w:rsidR="006D1A50" w:rsidRPr="00425429">
        <w:rPr>
          <w:rFonts w:cs="Times New Roman"/>
          <w:sz w:val="24"/>
          <w:szCs w:val="24"/>
        </w:rPr>
        <w:t>lovenská výroba</w:t>
      </w:r>
      <w:r>
        <w:rPr>
          <w:rFonts w:cs="Times New Roman"/>
          <w:sz w:val="24"/>
          <w:szCs w:val="24"/>
        </w:rPr>
        <w:t>)</w:t>
      </w:r>
    </w:p>
    <w:p w:rsidR="00425429" w:rsidRDefault="00425429" w:rsidP="00425429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etická výchova</w:t>
      </w:r>
    </w:p>
    <w:p w:rsidR="00425429" w:rsidRDefault="00425429" w:rsidP="00425429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geografia</w:t>
      </w:r>
      <w:r w:rsidR="003C052E" w:rsidRPr="00425429">
        <w:rPr>
          <w:rFonts w:cs="Times New Roman"/>
          <w:sz w:val="24"/>
          <w:szCs w:val="24"/>
        </w:rPr>
        <w:t xml:space="preserve"> (O</w:t>
      </w:r>
      <w:r w:rsidR="006D1A50" w:rsidRPr="00425429">
        <w:rPr>
          <w:rFonts w:cs="Times New Roman"/>
          <w:sz w:val="24"/>
          <w:szCs w:val="24"/>
        </w:rPr>
        <w:t xml:space="preserve">blasti </w:t>
      </w:r>
      <w:r w:rsidR="003C052E" w:rsidRPr="00425429">
        <w:rPr>
          <w:rFonts w:cs="Times New Roman"/>
          <w:sz w:val="24"/>
          <w:szCs w:val="24"/>
        </w:rPr>
        <w:t xml:space="preserve">a kraje </w:t>
      </w:r>
      <w:r>
        <w:rPr>
          <w:rFonts w:cs="Times New Roman"/>
          <w:sz w:val="24"/>
          <w:szCs w:val="24"/>
        </w:rPr>
        <w:t xml:space="preserve">Slovenska) </w:t>
      </w:r>
    </w:p>
    <w:p w:rsidR="006D1A50" w:rsidRDefault="00425429" w:rsidP="00425429">
      <w:pPr>
        <w:pStyle w:val="Odsekzoznamu"/>
        <w:numPr>
          <w:ilvl w:val="0"/>
          <w:numId w:val="1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regionálna výchova</w:t>
      </w:r>
      <w:r w:rsidR="006D1A50" w:rsidRPr="00425429">
        <w:rPr>
          <w:rFonts w:cs="Times New Roman"/>
          <w:sz w:val="24"/>
          <w:szCs w:val="24"/>
        </w:rPr>
        <w:t xml:space="preserve"> (po</w:t>
      </w:r>
      <w:r>
        <w:rPr>
          <w:rFonts w:cs="Times New Roman"/>
          <w:sz w:val="24"/>
          <w:szCs w:val="24"/>
        </w:rPr>
        <w:t>dľa bydliska žiakov)</w:t>
      </w:r>
    </w:p>
    <w:p w:rsidR="00425429" w:rsidRPr="00425429" w:rsidRDefault="00425429" w:rsidP="00425429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Vhodné pre žiakov II. stupňa.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Pomôcky</w:t>
      </w:r>
      <w:r w:rsidRPr="00425429">
        <w:rPr>
          <w:rFonts w:cs="Times New Roman"/>
          <w:sz w:val="24"/>
          <w:szCs w:val="24"/>
        </w:rPr>
        <w:t>:</w:t>
      </w:r>
      <w:r w:rsidR="00425429">
        <w:rPr>
          <w:rFonts w:cs="Times New Roman"/>
          <w:sz w:val="24"/>
          <w:szCs w:val="24"/>
        </w:rPr>
        <w:t xml:space="preserve"> m</w:t>
      </w:r>
      <w:r w:rsidRPr="00425429">
        <w:rPr>
          <w:rFonts w:cs="Times New Roman"/>
          <w:sz w:val="24"/>
          <w:szCs w:val="24"/>
        </w:rPr>
        <w:t>apa Slovenska, obaly z potravín spomín</w:t>
      </w:r>
      <w:r w:rsidR="00425429">
        <w:rPr>
          <w:rFonts w:cs="Times New Roman"/>
          <w:sz w:val="24"/>
          <w:szCs w:val="24"/>
        </w:rPr>
        <w:t xml:space="preserve">aných v pracovnom liste, vlajky                </w:t>
      </w:r>
      <w:r w:rsidRPr="00425429">
        <w:rPr>
          <w:rFonts w:cs="Times New Roman"/>
          <w:sz w:val="24"/>
          <w:szCs w:val="24"/>
        </w:rPr>
        <w:t>na vyznačenie miesta výroby v mape, pracovný list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Príprava</w:t>
      </w:r>
      <w:r w:rsidRPr="00425429">
        <w:rPr>
          <w:rFonts w:cs="Times New Roman"/>
          <w:sz w:val="24"/>
          <w:szCs w:val="24"/>
        </w:rPr>
        <w:t>:V rámci prípravy bolo nevyhnutné nachystať mapu Slovenska, vlajky na zaznačenie miest, obaly z potravín a vytvoriť pracovný list k téme..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Postup, realizácia</w:t>
      </w:r>
      <w:r w:rsidRPr="00425429">
        <w:rPr>
          <w:rFonts w:cs="Times New Roman"/>
          <w:sz w:val="24"/>
          <w:szCs w:val="24"/>
        </w:rPr>
        <w:t>:</w:t>
      </w:r>
    </w:p>
    <w:p w:rsidR="00425429" w:rsidRDefault="00425429" w:rsidP="00425429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sz w:val="24"/>
          <w:szCs w:val="24"/>
        </w:rPr>
        <w:t>Žiaci dostanú</w:t>
      </w:r>
      <w:r w:rsidR="006D1A50" w:rsidRPr="00425429">
        <w:rPr>
          <w:rFonts w:cs="Times New Roman"/>
          <w:sz w:val="24"/>
          <w:szCs w:val="24"/>
        </w:rPr>
        <w:t xml:space="preserve"> pracovný list a na základe vlastných </w:t>
      </w:r>
      <w:r>
        <w:rPr>
          <w:rFonts w:cs="Times New Roman"/>
          <w:sz w:val="24"/>
          <w:szCs w:val="24"/>
        </w:rPr>
        <w:t>poznatkov a vedomostí sa snažia</w:t>
      </w:r>
      <w:r w:rsidR="006D1A50" w:rsidRPr="00425429">
        <w:rPr>
          <w:rFonts w:cs="Times New Roman"/>
          <w:sz w:val="24"/>
          <w:szCs w:val="24"/>
        </w:rPr>
        <w:t xml:space="preserve"> nájsť vhodné dvojice (slovenská potravina a miesto jej výroby).</w:t>
      </w:r>
    </w:p>
    <w:p w:rsidR="00425429" w:rsidRDefault="006D1A50" w:rsidP="00425429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sz w:val="24"/>
          <w:szCs w:val="24"/>
        </w:rPr>
        <w:t>Pomocou pokynov uvedených v pracovnom lis</w:t>
      </w:r>
      <w:r w:rsidR="00425429">
        <w:rPr>
          <w:rFonts w:cs="Times New Roman"/>
          <w:sz w:val="24"/>
          <w:szCs w:val="24"/>
        </w:rPr>
        <w:t>te získajú riešenie, tajničku.</w:t>
      </w:r>
    </w:p>
    <w:p w:rsidR="00425429" w:rsidRDefault="00425429" w:rsidP="00425429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Následne sme si skontrolujú </w:t>
      </w:r>
      <w:r w:rsidR="006D1A50" w:rsidRPr="00425429">
        <w:rPr>
          <w:rFonts w:cs="Times New Roman"/>
          <w:sz w:val="24"/>
          <w:szCs w:val="24"/>
        </w:rPr>
        <w:t xml:space="preserve">odpovede. </w:t>
      </w:r>
    </w:p>
    <w:p w:rsidR="006D1A50" w:rsidRPr="00425429" w:rsidRDefault="006D1A50" w:rsidP="00425429">
      <w:pPr>
        <w:pStyle w:val="Odsekzoznamu"/>
        <w:numPr>
          <w:ilvl w:val="0"/>
          <w:numId w:val="2"/>
        </w:num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sz w:val="24"/>
          <w:szCs w:val="24"/>
        </w:rPr>
        <w:t>Obal z každej potraviny, ktorá bol</w:t>
      </w:r>
      <w:r w:rsidR="00425429">
        <w:rPr>
          <w:rFonts w:cs="Times New Roman"/>
          <w:sz w:val="24"/>
          <w:szCs w:val="24"/>
        </w:rPr>
        <w:t xml:space="preserve">a uvedená v pracovnom liste bude  k dispozícii. Skontrolujeme </w:t>
      </w:r>
      <w:r w:rsidRPr="00425429">
        <w:rPr>
          <w:rFonts w:cs="Times New Roman"/>
          <w:sz w:val="24"/>
          <w:szCs w:val="24"/>
        </w:rPr>
        <w:t xml:space="preserve">miesto výroby podľa etikety. Následne </w:t>
      </w:r>
      <w:r w:rsidR="00425429">
        <w:rPr>
          <w:rFonts w:cs="Times New Roman"/>
          <w:sz w:val="24"/>
          <w:szCs w:val="24"/>
        </w:rPr>
        <w:t>toto miesto vyznačíme</w:t>
      </w:r>
      <w:r w:rsidRPr="00425429">
        <w:rPr>
          <w:rFonts w:cs="Times New Roman"/>
          <w:sz w:val="24"/>
          <w:szCs w:val="24"/>
        </w:rPr>
        <w:t xml:space="preserve"> na mape. 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Zhrnutie</w:t>
      </w:r>
      <w:r w:rsidRPr="00425429">
        <w:rPr>
          <w:rFonts w:cs="Times New Roman"/>
          <w:sz w:val="24"/>
          <w:szCs w:val="24"/>
        </w:rPr>
        <w:t>: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sz w:val="24"/>
          <w:szCs w:val="24"/>
        </w:rPr>
        <w:tab/>
      </w:r>
      <w:r w:rsidR="002F6DCE" w:rsidRPr="00425429">
        <w:rPr>
          <w:rFonts w:cs="Times New Roman"/>
          <w:sz w:val="24"/>
          <w:szCs w:val="24"/>
        </w:rPr>
        <w:t>Žiaci si overili svoje poznatky o slovenských výrobkoch a mieste ich výroby, pracovali s mapou Slovenska, a tiež s etiketami slovenských výrobkov.</w:t>
      </w:r>
    </w:p>
    <w:p w:rsidR="006D1A50" w:rsidRPr="00425429" w:rsidRDefault="006D1A50" w:rsidP="006D1A50">
      <w:pPr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b/>
          <w:sz w:val="24"/>
          <w:szCs w:val="24"/>
        </w:rPr>
        <w:t>Prílohy</w:t>
      </w:r>
      <w:r w:rsidRPr="00425429">
        <w:rPr>
          <w:rFonts w:cs="Times New Roman"/>
          <w:sz w:val="24"/>
          <w:szCs w:val="24"/>
        </w:rPr>
        <w:t>:</w:t>
      </w:r>
    </w:p>
    <w:p w:rsidR="006D1A50" w:rsidRPr="00425429" w:rsidRDefault="002F6DCE" w:rsidP="006D1A50">
      <w:pPr>
        <w:spacing w:after="0"/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sz w:val="24"/>
          <w:szCs w:val="24"/>
        </w:rPr>
        <w:tab/>
        <w:t>Pracovný list s priraďovaním</w:t>
      </w:r>
    </w:p>
    <w:p w:rsidR="006D1A50" w:rsidRDefault="002F6DCE" w:rsidP="006D1A50">
      <w:pPr>
        <w:spacing w:after="0"/>
        <w:jc w:val="both"/>
        <w:rPr>
          <w:rFonts w:cs="Times New Roman"/>
          <w:sz w:val="24"/>
          <w:szCs w:val="24"/>
        </w:rPr>
      </w:pPr>
      <w:r w:rsidRPr="00425429">
        <w:rPr>
          <w:rFonts w:cs="Times New Roman"/>
          <w:sz w:val="24"/>
          <w:szCs w:val="24"/>
        </w:rPr>
        <w:tab/>
        <w:t>Riešenie pracovného listu</w:t>
      </w:r>
    </w:p>
    <w:p w:rsidR="00425429" w:rsidRDefault="00425429" w:rsidP="006D1A50">
      <w:pPr>
        <w:spacing w:after="0"/>
        <w:jc w:val="both"/>
        <w:rPr>
          <w:rFonts w:cs="Times New Roman"/>
          <w:sz w:val="24"/>
          <w:szCs w:val="24"/>
        </w:rPr>
      </w:pPr>
    </w:p>
    <w:p w:rsidR="00425429" w:rsidRDefault="00425429" w:rsidP="006D1A50">
      <w:pPr>
        <w:spacing w:after="0"/>
        <w:jc w:val="both"/>
        <w:rPr>
          <w:rFonts w:cs="Times New Roman"/>
          <w:sz w:val="24"/>
          <w:szCs w:val="24"/>
        </w:rPr>
      </w:pPr>
    </w:p>
    <w:p w:rsidR="00425429" w:rsidRDefault="00425429" w:rsidP="006D1A50">
      <w:pPr>
        <w:spacing w:after="0"/>
        <w:jc w:val="both"/>
        <w:rPr>
          <w:rFonts w:cs="Times New Roman"/>
          <w:sz w:val="24"/>
          <w:szCs w:val="24"/>
        </w:rPr>
      </w:pPr>
    </w:p>
    <w:p w:rsidR="00425429" w:rsidRDefault="00425429" w:rsidP="00425429">
      <w:pPr>
        <w:ind w:firstLine="708"/>
        <w:jc w:val="both"/>
        <w:rPr>
          <w:rFonts w:ascii="Century Gothic" w:hAnsi="Century Gothic"/>
          <w:b/>
          <w:color w:val="023752"/>
          <w:sz w:val="26"/>
          <w:szCs w:val="26"/>
        </w:rPr>
      </w:pPr>
    </w:p>
    <w:p w:rsidR="00425429" w:rsidRDefault="00425429" w:rsidP="00425429">
      <w:pPr>
        <w:ind w:firstLine="708"/>
        <w:jc w:val="both"/>
        <w:rPr>
          <w:rFonts w:ascii="Century Gothic" w:hAnsi="Century Gothic"/>
          <w:b/>
          <w:color w:val="023752"/>
          <w:sz w:val="26"/>
          <w:szCs w:val="26"/>
        </w:rPr>
      </w:pPr>
      <w:r w:rsidRPr="0082573D">
        <w:rPr>
          <w:rFonts w:ascii="Century Gothic" w:hAnsi="Century Gothic"/>
          <w:b/>
          <w:color w:val="023752"/>
          <w:sz w:val="26"/>
          <w:szCs w:val="26"/>
        </w:rPr>
        <w:lastRenderedPageBreak/>
        <w:t xml:space="preserve">Možno ste si niekedy všimli, že slovenské výrobky sú drahšie ako tie zahraničné. Avšak cena za slovenské potraviny môže byť nižšia až vtedy, keď bude väčší záujem o naše produkty. Teda čím viac budeme kupovať slovenské potraviny, tým budú lacnejšie. Dôležité je uvedomiť si, že slovenské potraviny sú svojou kvalitou na veľmi vysokej úrovni a určite schovajú do vrecka aj zahraničné výrobky. </w:t>
      </w:r>
    </w:p>
    <w:p w:rsidR="00425429" w:rsidRDefault="00425429" w:rsidP="00425429">
      <w:pPr>
        <w:ind w:firstLine="708"/>
        <w:jc w:val="both"/>
        <w:rPr>
          <w:rFonts w:ascii="Century Gothic" w:hAnsi="Century Gothic"/>
          <w:b/>
          <w:color w:val="023752"/>
          <w:sz w:val="26"/>
          <w:szCs w:val="26"/>
        </w:rPr>
      </w:pPr>
    </w:p>
    <w:p w:rsidR="00425429" w:rsidRDefault="00425429" w:rsidP="00425429">
      <w:pPr>
        <w:ind w:firstLine="708"/>
        <w:jc w:val="both"/>
        <w:rPr>
          <w:rFonts w:ascii="Open Sans" w:hAnsi="Open Sans"/>
          <w:color w:val="023752"/>
          <w:sz w:val="23"/>
          <w:szCs w:val="23"/>
        </w:rPr>
      </w:pPr>
      <w:r w:rsidRPr="0082573D">
        <w:rPr>
          <w:rFonts w:ascii="Lucida Calligraphy" w:hAnsi="Lucida Calligraphy"/>
          <w:color w:val="023752"/>
          <w:sz w:val="28"/>
          <w:szCs w:val="28"/>
        </w:rPr>
        <w:t>Aj preto kupujme: ..............................</w:t>
      </w:r>
    </w:p>
    <w:p w:rsidR="00425429" w:rsidRPr="000607BC" w:rsidRDefault="00425429" w:rsidP="00425429">
      <w:pPr>
        <w:ind w:firstLine="360"/>
        <w:jc w:val="both"/>
        <w:rPr>
          <w:rFonts w:ascii="Times New Roman" w:hAnsi="Times New Roman" w:cs="Times New Roman"/>
          <w:color w:val="023752"/>
          <w:sz w:val="28"/>
          <w:szCs w:val="28"/>
        </w:rPr>
      </w:pPr>
      <w:r w:rsidRPr="000607BC">
        <w:rPr>
          <w:rFonts w:ascii="Times New Roman" w:hAnsi="Times New Roman" w:cs="Times New Roman"/>
          <w:color w:val="023752"/>
          <w:sz w:val="28"/>
          <w:szCs w:val="28"/>
        </w:rPr>
        <w:t>Čo by sme mali kupovať? Zistíš, keď nájdeš správne spojenia slovenských výrobkov a lok</w:t>
      </w:r>
      <w:r>
        <w:rPr>
          <w:rFonts w:ascii="Times New Roman" w:hAnsi="Times New Roman" w:cs="Times New Roman"/>
          <w:color w:val="023752"/>
          <w:sz w:val="28"/>
          <w:szCs w:val="28"/>
        </w:rPr>
        <w:t>alitu ich výroby. Do odpoveďovej</w:t>
      </w:r>
      <w:r w:rsidRPr="000607BC">
        <w:rPr>
          <w:rFonts w:ascii="Times New Roman" w:hAnsi="Times New Roman" w:cs="Times New Roman"/>
          <w:color w:val="023752"/>
          <w:sz w:val="28"/>
          <w:szCs w:val="28"/>
        </w:rPr>
        <w:t xml:space="preserve"> tabuľky si zapí</w:t>
      </w:r>
      <w:r>
        <w:rPr>
          <w:rFonts w:ascii="Times New Roman" w:hAnsi="Times New Roman" w:cs="Times New Roman"/>
          <w:color w:val="023752"/>
          <w:sz w:val="28"/>
          <w:szCs w:val="28"/>
        </w:rPr>
        <w:t xml:space="preserve">š pod číslicu správne písmenko, </w:t>
      </w:r>
      <w:r w:rsidRPr="000607BC">
        <w:rPr>
          <w:rFonts w:ascii="Times New Roman" w:hAnsi="Times New Roman" w:cs="Times New Roman"/>
          <w:color w:val="023752"/>
          <w:sz w:val="28"/>
          <w:szCs w:val="28"/>
        </w:rPr>
        <w:t>do posledného riadka písmenko zo zátvorky, ktoré je za vybranou odpoveďou.</w:t>
      </w:r>
    </w:p>
    <w:p w:rsidR="00425429" w:rsidRDefault="00425429" w:rsidP="00425429">
      <w:pPr>
        <w:jc w:val="both"/>
        <w:rPr>
          <w:rFonts w:ascii="Open Sans" w:hAnsi="Open Sans"/>
          <w:color w:val="023752"/>
          <w:sz w:val="23"/>
          <w:szCs w:val="23"/>
        </w:rPr>
      </w:pPr>
    </w:p>
    <w:p w:rsidR="00425429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  <w:sectPr w:rsidR="00425429" w:rsidSect="000607BC">
          <w:headerReference w:type="default" r:id="rId7"/>
          <w:pgSz w:w="11906" w:h="16838"/>
          <w:pgMar w:top="1110" w:right="1417" w:bottom="993" w:left="1417" w:header="426" w:footer="205" w:gutter="0"/>
          <w:cols w:space="708"/>
          <w:docGrid w:linePitch="360"/>
        </w:sectPr>
      </w:pP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lastRenderedPageBreak/>
        <w:t>Bryndza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Trdelník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Havran – údený syr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Jogurt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Čokoláda DEVA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Kofola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Káva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Korunný cukor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Pivo Topvar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 xml:space="preserve"> Múka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Víno</w:t>
      </w:r>
    </w:p>
    <w:p w:rsidR="00425429" w:rsidRPr="0082573D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 xml:space="preserve"> Soľ</w:t>
      </w:r>
    </w:p>
    <w:p w:rsidR="00425429" w:rsidRDefault="00425429" w:rsidP="00425429">
      <w:pPr>
        <w:pStyle w:val="Odsekzoznamu"/>
        <w:numPr>
          <w:ilvl w:val="0"/>
          <w:numId w:val="3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Rožky</w:t>
      </w:r>
    </w:p>
    <w:p w:rsid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p w:rsid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tbl>
      <w:tblPr>
        <w:tblStyle w:val="Mriekatabuky"/>
        <w:tblpPr w:leftFromText="141" w:rightFromText="141" w:vertAnchor="text" w:horzAnchor="margin" w:tblpXSpec="right" w:tblpY="42"/>
        <w:tblW w:w="8568" w:type="dxa"/>
        <w:tblLook w:val="04A0"/>
      </w:tblPr>
      <w:tblGrid>
        <w:gridCol w:w="1185"/>
        <w:gridCol w:w="530"/>
        <w:gridCol w:w="530"/>
        <w:gridCol w:w="531"/>
        <w:gridCol w:w="530"/>
        <w:gridCol w:w="530"/>
        <w:gridCol w:w="531"/>
        <w:gridCol w:w="531"/>
        <w:gridCol w:w="531"/>
        <w:gridCol w:w="531"/>
        <w:gridCol w:w="652"/>
        <w:gridCol w:w="652"/>
        <w:gridCol w:w="652"/>
        <w:gridCol w:w="652"/>
      </w:tblGrid>
      <w:tr w:rsidR="00425429" w:rsidRPr="00CC4108" w:rsidTr="00425429">
        <w:tc>
          <w:tcPr>
            <w:tcW w:w="1185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C4108">
              <w:rPr>
                <w:rFonts w:ascii="Century Gothic" w:hAnsi="Century Gothic"/>
                <w:sz w:val="24"/>
                <w:szCs w:val="24"/>
              </w:rPr>
              <w:t>Číslo</w:t>
            </w: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</w:t>
            </w: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2</w:t>
            </w: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3</w:t>
            </w: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4</w:t>
            </w: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5</w:t>
            </w: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6</w:t>
            </w: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7</w:t>
            </w: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8</w:t>
            </w: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9</w:t>
            </w: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10</w:t>
            </w: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11</w:t>
            </w: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12</w:t>
            </w: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  <w:t>13</w:t>
            </w:r>
          </w:p>
        </w:tc>
      </w:tr>
      <w:tr w:rsidR="00425429" w:rsidRPr="00CC4108" w:rsidTr="00425429">
        <w:tc>
          <w:tcPr>
            <w:tcW w:w="1185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C4108">
              <w:rPr>
                <w:rFonts w:ascii="Century Gothic" w:hAnsi="Century Gothic"/>
                <w:sz w:val="24"/>
                <w:szCs w:val="24"/>
              </w:rPr>
              <w:t>Písmeno</w:t>
            </w: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</w:tr>
      <w:tr w:rsidR="00425429" w:rsidRPr="00CC4108" w:rsidTr="00425429">
        <w:tc>
          <w:tcPr>
            <w:tcW w:w="1185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CC4108">
              <w:rPr>
                <w:rFonts w:ascii="Century Gothic" w:hAnsi="Century Gothic"/>
                <w:sz w:val="24"/>
                <w:szCs w:val="24"/>
              </w:rPr>
              <w:t>Tajnička</w:t>
            </w: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0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531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  <w:tc>
          <w:tcPr>
            <w:tcW w:w="652" w:type="dxa"/>
            <w:vAlign w:val="center"/>
          </w:tcPr>
          <w:p w:rsidR="00425429" w:rsidRPr="00CC4108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6"/>
                <w:szCs w:val="36"/>
              </w:rPr>
            </w:pPr>
          </w:p>
        </w:tc>
      </w:tr>
    </w:tbl>
    <w:p w:rsid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p w:rsid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p w:rsid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p w:rsidR="00425429" w:rsidRP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lastRenderedPageBreak/>
        <w:t>Rajecká lesná (O)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Sereď (R)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Topoľčany (A)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Bratislavské (Y)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Tokajské (I)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Prešov (N)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Liptovská (N)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Pohronský Ruskov (V)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Senický (Š)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Trebišov (P)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Skalický (A)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Popradská (T)</w:t>
      </w:r>
    </w:p>
    <w:p w:rsidR="00425429" w:rsidRPr="0082573D" w:rsidRDefault="00425429" w:rsidP="00425429">
      <w:pPr>
        <w:pStyle w:val="Odsekzoznamu"/>
        <w:numPr>
          <w:ilvl w:val="0"/>
          <w:numId w:val="4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Zvolenský (E)</w:t>
      </w:r>
    </w:p>
    <w:p w:rsidR="00425429" w:rsidRDefault="00425429" w:rsidP="00425429">
      <w:pPr>
        <w:jc w:val="both"/>
      </w:pPr>
    </w:p>
    <w:p w:rsidR="00425429" w:rsidRDefault="00425429" w:rsidP="00425429">
      <w:pPr>
        <w:jc w:val="both"/>
        <w:sectPr w:rsidR="00425429" w:rsidSect="00CC4108">
          <w:type w:val="continuous"/>
          <w:pgSz w:w="11906" w:h="16838"/>
          <w:pgMar w:top="1110" w:right="1417" w:bottom="1417" w:left="1417" w:header="426" w:footer="205" w:gutter="0"/>
          <w:cols w:num="2" w:space="708"/>
          <w:docGrid w:linePitch="360"/>
        </w:sectPr>
      </w:pPr>
    </w:p>
    <w:p w:rsidR="00425429" w:rsidRPr="00EC7E6B" w:rsidRDefault="00425429" w:rsidP="00425429">
      <w:pPr>
        <w:tabs>
          <w:tab w:val="left" w:pos="3330"/>
        </w:tabs>
        <w:ind w:firstLine="708"/>
        <w:jc w:val="center"/>
        <w:rPr>
          <w:rFonts w:ascii="Comic Sans MS" w:hAnsi="Comic Sans MS"/>
          <w:b/>
          <w:color w:val="023752"/>
          <w:sz w:val="28"/>
          <w:szCs w:val="28"/>
        </w:rPr>
      </w:pPr>
      <w:r w:rsidRPr="00EC7E6B">
        <w:rPr>
          <w:rFonts w:ascii="Comic Sans MS" w:hAnsi="Comic Sans MS"/>
          <w:b/>
          <w:color w:val="023752"/>
          <w:sz w:val="28"/>
          <w:szCs w:val="28"/>
        </w:rPr>
        <w:lastRenderedPageBreak/>
        <w:t>RIEŠENIE ÚLOHY</w:t>
      </w:r>
    </w:p>
    <w:p w:rsidR="00425429" w:rsidRDefault="00425429" w:rsidP="00425429">
      <w:pPr>
        <w:ind w:firstLine="708"/>
        <w:jc w:val="both"/>
        <w:rPr>
          <w:rFonts w:ascii="Century Gothic" w:hAnsi="Century Gothic"/>
          <w:b/>
          <w:color w:val="023752"/>
          <w:sz w:val="26"/>
          <w:szCs w:val="26"/>
        </w:rPr>
      </w:pPr>
      <w:r w:rsidRPr="0082573D">
        <w:rPr>
          <w:rFonts w:ascii="Century Gothic" w:hAnsi="Century Gothic"/>
          <w:b/>
          <w:color w:val="023752"/>
          <w:sz w:val="26"/>
          <w:szCs w:val="26"/>
        </w:rPr>
        <w:t xml:space="preserve">Možno ste si niekedy všimli, že slovenské výrobky sú drahšie ako tie zahraničné. Avšak cena za slovenské potraviny môže byť nižšia až vtedy, keď bude väčší záujem o naše produkty. Teda čím viac budeme kupovať slovenské potraviny, tým budú lacnejšie. Dôležité je uvedomiť si, že slovenské potraviny sú svojou kvalitou na veľmi vysokej úrovni a určite schovajú do vrecka aj zahraničné výrobky. </w:t>
      </w:r>
    </w:p>
    <w:p w:rsidR="00425429" w:rsidRDefault="00425429" w:rsidP="00425429">
      <w:pPr>
        <w:ind w:firstLine="708"/>
        <w:jc w:val="both"/>
        <w:rPr>
          <w:rFonts w:ascii="Century Gothic" w:hAnsi="Century Gothic"/>
          <w:b/>
          <w:color w:val="023752"/>
          <w:sz w:val="26"/>
          <w:szCs w:val="26"/>
        </w:rPr>
      </w:pPr>
    </w:p>
    <w:p w:rsidR="00425429" w:rsidRDefault="00425429" w:rsidP="00425429">
      <w:pPr>
        <w:ind w:firstLine="708"/>
        <w:jc w:val="both"/>
        <w:rPr>
          <w:rFonts w:ascii="Open Sans" w:hAnsi="Open Sans"/>
          <w:color w:val="023752"/>
          <w:sz w:val="23"/>
          <w:szCs w:val="23"/>
        </w:rPr>
      </w:pPr>
      <w:r w:rsidRPr="0082573D">
        <w:rPr>
          <w:rFonts w:ascii="Lucida Calligraphy" w:hAnsi="Lucida Calligraphy"/>
          <w:color w:val="023752"/>
          <w:sz w:val="28"/>
          <w:szCs w:val="28"/>
        </w:rPr>
        <w:t>Aj preto kupujme: ..............................</w:t>
      </w:r>
    </w:p>
    <w:p w:rsidR="00425429" w:rsidRDefault="00425429" w:rsidP="00425429">
      <w:pPr>
        <w:ind w:firstLine="708"/>
        <w:jc w:val="both"/>
        <w:rPr>
          <w:rFonts w:ascii="Open Sans" w:hAnsi="Open Sans"/>
          <w:color w:val="023752"/>
          <w:sz w:val="23"/>
          <w:szCs w:val="23"/>
        </w:rPr>
      </w:pPr>
    </w:p>
    <w:p w:rsidR="00425429" w:rsidRPr="000607BC" w:rsidRDefault="00425429" w:rsidP="00425429">
      <w:pPr>
        <w:jc w:val="both"/>
        <w:rPr>
          <w:rFonts w:ascii="Times New Roman" w:hAnsi="Times New Roman" w:cs="Times New Roman"/>
          <w:color w:val="023752"/>
          <w:sz w:val="24"/>
          <w:szCs w:val="24"/>
        </w:rPr>
      </w:pPr>
      <w:r w:rsidRPr="000607BC">
        <w:rPr>
          <w:rFonts w:ascii="Times New Roman" w:hAnsi="Times New Roman" w:cs="Times New Roman"/>
          <w:color w:val="023752"/>
          <w:sz w:val="24"/>
          <w:szCs w:val="24"/>
        </w:rPr>
        <w:t>Čo by sme mali kupovať? Zistíš, keď nájdeš správne spojenia slovenských výrobkov a lokalitu ich výroby. Do odpoveďovej tabuľky si zapíš pod číslicu správne písmenko, do posledného riadka písmenko zo zátvorky, ktoré je za vybranou odpoveďou.</w:t>
      </w:r>
    </w:p>
    <w:p w:rsidR="00425429" w:rsidRDefault="00425429" w:rsidP="00425429">
      <w:pPr>
        <w:jc w:val="both"/>
        <w:rPr>
          <w:rFonts w:ascii="Open Sans" w:hAnsi="Open Sans"/>
          <w:color w:val="023752"/>
          <w:sz w:val="23"/>
          <w:szCs w:val="23"/>
        </w:rPr>
      </w:pPr>
    </w:p>
    <w:p w:rsidR="00425429" w:rsidRDefault="00425429" w:rsidP="00425429">
      <w:pPr>
        <w:pStyle w:val="Odsekzoznamu"/>
        <w:numPr>
          <w:ilvl w:val="0"/>
          <w:numId w:val="3"/>
        </w:numPr>
        <w:ind w:left="644"/>
        <w:jc w:val="both"/>
        <w:rPr>
          <w:rFonts w:ascii="Comic Sans MS" w:hAnsi="Comic Sans MS"/>
          <w:sz w:val="24"/>
          <w:szCs w:val="24"/>
        </w:rPr>
        <w:sectPr w:rsidR="00425429" w:rsidSect="00CC4108">
          <w:headerReference w:type="default" r:id="rId8"/>
          <w:pgSz w:w="11906" w:h="16838"/>
          <w:pgMar w:top="1110" w:right="1417" w:bottom="1417" w:left="1417" w:header="426" w:footer="205" w:gutter="0"/>
          <w:cols w:space="708"/>
          <w:docGrid w:linePitch="360"/>
        </w:sectPr>
      </w:pPr>
    </w:p>
    <w:p w:rsidR="00425429" w:rsidRPr="00EC7E6B" w:rsidRDefault="00425429" w:rsidP="00425429">
      <w:pPr>
        <w:pStyle w:val="Odsekzoznamu"/>
        <w:numPr>
          <w:ilvl w:val="0"/>
          <w:numId w:val="5"/>
        </w:numPr>
        <w:jc w:val="both"/>
        <w:rPr>
          <w:rFonts w:ascii="Comic Sans MS" w:hAnsi="Comic Sans MS"/>
          <w:sz w:val="24"/>
          <w:szCs w:val="24"/>
          <w:highlight w:val="yellow"/>
        </w:rPr>
      </w:pPr>
      <w:r w:rsidRPr="00EC7E6B">
        <w:rPr>
          <w:rFonts w:ascii="Comic Sans MS" w:hAnsi="Comic Sans MS"/>
          <w:sz w:val="24"/>
          <w:szCs w:val="24"/>
          <w:highlight w:val="yellow"/>
        </w:rPr>
        <w:lastRenderedPageBreak/>
        <w:t>Bryndza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green"/>
        </w:rPr>
      </w:pPr>
      <w:r w:rsidRPr="00EC7E6B">
        <w:rPr>
          <w:rFonts w:ascii="Comic Sans MS" w:hAnsi="Comic Sans MS"/>
          <w:sz w:val="24"/>
          <w:szCs w:val="24"/>
          <w:highlight w:val="green"/>
        </w:rPr>
        <w:t>Trdelník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cyan"/>
        </w:rPr>
      </w:pPr>
      <w:r w:rsidRPr="00EC7E6B">
        <w:rPr>
          <w:rFonts w:ascii="Comic Sans MS" w:hAnsi="Comic Sans MS"/>
          <w:sz w:val="24"/>
          <w:szCs w:val="24"/>
          <w:highlight w:val="cyan"/>
        </w:rPr>
        <w:t>Havran – údený syr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magenta"/>
        </w:rPr>
      </w:pPr>
      <w:r w:rsidRPr="00EC7E6B">
        <w:rPr>
          <w:rFonts w:ascii="Comic Sans MS" w:hAnsi="Comic Sans MS"/>
          <w:sz w:val="24"/>
          <w:szCs w:val="24"/>
          <w:highlight w:val="magenta"/>
        </w:rPr>
        <w:t>Jogurt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blue"/>
        </w:rPr>
      </w:pPr>
      <w:r w:rsidRPr="00EC7E6B">
        <w:rPr>
          <w:rFonts w:ascii="Comic Sans MS" w:hAnsi="Comic Sans MS"/>
          <w:sz w:val="24"/>
          <w:szCs w:val="24"/>
          <w:highlight w:val="blue"/>
        </w:rPr>
        <w:t>Čokoláda DEVA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red"/>
        </w:rPr>
      </w:pPr>
      <w:r w:rsidRPr="00EC7E6B">
        <w:rPr>
          <w:rFonts w:ascii="Comic Sans MS" w:hAnsi="Comic Sans MS"/>
          <w:sz w:val="24"/>
          <w:szCs w:val="24"/>
          <w:highlight w:val="red"/>
        </w:rPr>
        <w:t>Kofola</w:t>
      </w:r>
    </w:p>
    <w:p w:rsidR="00425429" w:rsidRPr="00425429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darkCyan"/>
        </w:rPr>
      </w:pPr>
      <w:r w:rsidRPr="00425429">
        <w:rPr>
          <w:rFonts w:ascii="Comic Sans MS" w:hAnsi="Comic Sans MS"/>
          <w:sz w:val="24"/>
          <w:szCs w:val="24"/>
          <w:highlight w:val="darkCyan"/>
        </w:rPr>
        <w:t>Káva</w:t>
      </w:r>
    </w:p>
    <w:p w:rsidR="00425429" w:rsidRPr="00425429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darkGreen"/>
        </w:rPr>
      </w:pPr>
      <w:r w:rsidRPr="00425429">
        <w:rPr>
          <w:rFonts w:ascii="Comic Sans MS" w:hAnsi="Comic Sans MS"/>
          <w:sz w:val="24"/>
          <w:szCs w:val="24"/>
          <w:highlight w:val="darkGreen"/>
        </w:rPr>
        <w:t>Korunný cukor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darkMagenta"/>
        </w:rPr>
      </w:pPr>
      <w:r w:rsidRPr="00EC7E6B">
        <w:rPr>
          <w:rFonts w:ascii="Comic Sans MS" w:hAnsi="Comic Sans MS"/>
          <w:sz w:val="24"/>
          <w:szCs w:val="24"/>
          <w:highlight w:val="darkMagenta"/>
        </w:rPr>
        <w:t>Pivo Topvar</w:t>
      </w:r>
    </w:p>
    <w:p w:rsidR="00425429" w:rsidRPr="00EC7E6B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darkYellow"/>
        </w:rPr>
      </w:pPr>
      <w:r w:rsidRPr="00EC7E6B">
        <w:rPr>
          <w:rFonts w:ascii="Comic Sans MS" w:hAnsi="Comic Sans MS"/>
          <w:sz w:val="24"/>
          <w:szCs w:val="24"/>
          <w:highlight w:val="darkYellow"/>
        </w:rPr>
        <w:t>Múka</w:t>
      </w:r>
    </w:p>
    <w:p w:rsidR="00425429" w:rsidRPr="00425429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darkGray"/>
        </w:rPr>
      </w:pPr>
      <w:r w:rsidRPr="00425429">
        <w:rPr>
          <w:rFonts w:ascii="Comic Sans MS" w:hAnsi="Comic Sans MS"/>
          <w:sz w:val="24"/>
          <w:szCs w:val="24"/>
          <w:highlight w:val="darkGray"/>
        </w:rPr>
        <w:t>Víno</w:t>
      </w:r>
    </w:p>
    <w:p w:rsidR="00425429" w:rsidRPr="00425429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  <w:highlight w:val="lightGray"/>
        </w:rPr>
      </w:pPr>
      <w:r w:rsidRPr="00425429">
        <w:rPr>
          <w:rFonts w:ascii="Comic Sans MS" w:hAnsi="Comic Sans MS"/>
          <w:sz w:val="24"/>
          <w:szCs w:val="24"/>
          <w:highlight w:val="lightGray"/>
        </w:rPr>
        <w:t>Soľ</w:t>
      </w:r>
    </w:p>
    <w:p w:rsidR="00425429" w:rsidRPr="00425429" w:rsidRDefault="00425429" w:rsidP="00425429">
      <w:pPr>
        <w:pStyle w:val="Odsekzoznamu"/>
        <w:numPr>
          <w:ilvl w:val="0"/>
          <w:numId w:val="5"/>
        </w:numPr>
        <w:ind w:left="644"/>
        <w:jc w:val="both"/>
        <w:rPr>
          <w:rFonts w:ascii="Comic Sans MS" w:hAnsi="Comic Sans MS"/>
          <w:sz w:val="24"/>
          <w:szCs w:val="24"/>
        </w:rPr>
      </w:pPr>
      <w:r w:rsidRPr="00425429">
        <w:rPr>
          <w:rFonts w:ascii="Comic Sans MS" w:hAnsi="Comic Sans MS"/>
          <w:sz w:val="24"/>
          <w:szCs w:val="24"/>
        </w:rPr>
        <w:t>Rožky</w:t>
      </w:r>
    </w:p>
    <w:p w:rsid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tbl>
      <w:tblPr>
        <w:tblStyle w:val="Mriekatabuky"/>
        <w:tblpPr w:leftFromText="141" w:rightFromText="141" w:vertAnchor="text" w:horzAnchor="margin" w:tblpY="723"/>
        <w:tblW w:w="8568" w:type="dxa"/>
        <w:tblLook w:val="04A0"/>
      </w:tblPr>
      <w:tblGrid>
        <w:gridCol w:w="1508"/>
        <w:gridCol w:w="520"/>
        <w:gridCol w:w="507"/>
        <w:gridCol w:w="491"/>
        <w:gridCol w:w="524"/>
        <w:gridCol w:w="490"/>
        <w:gridCol w:w="517"/>
        <w:gridCol w:w="491"/>
        <w:gridCol w:w="493"/>
        <w:gridCol w:w="515"/>
        <w:gridCol w:w="628"/>
        <w:gridCol w:w="628"/>
        <w:gridCol w:w="628"/>
        <w:gridCol w:w="628"/>
      </w:tblGrid>
      <w:tr w:rsidR="00425429" w:rsidRPr="00EC7E6B" w:rsidTr="00425429">
        <w:tc>
          <w:tcPr>
            <w:tcW w:w="150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Číslo</w:t>
            </w:r>
          </w:p>
        </w:tc>
        <w:tc>
          <w:tcPr>
            <w:tcW w:w="520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1</w:t>
            </w:r>
          </w:p>
        </w:tc>
        <w:tc>
          <w:tcPr>
            <w:tcW w:w="507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2</w:t>
            </w:r>
          </w:p>
        </w:tc>
        <w:tc>
          <w:tcPr>
            <w:tcW w:w="491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3</w:t>
            </w:r>
          </w:p>
        </w:tc>
        <w:tc>
          <w:tcPr>
            <w:tcW w:w="524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4</w:t>
            </w:r>
          </w:p>
        </w:tc>
        <w:tc>
          <w:tcPr>
            <w:tcW w:w="490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5</w:t>
            </w:r>
          </w:p>
        </w:tc>
        <w:tc>
          <w:tcPr>
            <w:tcW w:w="517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6</w:t>
            </w:r>
          </w:p>
        </w:tc>
        <w:tc>
          <w:tcPr>
            <w:tcW w:w="491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7</w:t>
            </w:r>
          </w:p>
        </w:tc>
        <w:tc>
          <w:tcPr>
            <w:tcW w:w="493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8</w:t>
            </w:r>
          </w:p>
        </w:tc>
        <w:tc>
          <w:tcPr>
            <w:tcW w:w="515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9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10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11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12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13</w:t>
            </w:r>
          </w:p>
        </w:tc>
      </w:tr>
      <w:tr w:rsidR="00425429" w:rsidRPr="00EC7E6B" w:rsidTr="00425429">
        <w:tc>
          <w:tcPr>
            <w:tcW w:w="150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Písmeno</w:t>
            </w:r>
          </w:p>
        </w:tc>
        <w:tc>
          <w:tcPr>
            <w:tcW w:w="520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G</w:t>
            </w:r>
          </w:p>
        </w:tc>
        <w:tc>
          <w:tcPr>
            <w:tcW w:w="507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K</w:t>
            </w:r>
          </w:p>
        </w:tc>
        <w:tc>
          <w:tcPr>
            <w:tcW w:w="491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I</w:t>
            </w:r>
          </w:p>
        </w:tc>
        <w:tc>
          <w:tcPr>
            <w:tcW w:w="524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M</w:t>
            </w:r>
          </w:p>
        </w:tc>
        <w:tc>
          <w:tcPr>
            <w:tcW w:w="490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J</w:t>
            </w:r>
          </w:p>
        </w:tc>
        <w:tc>
          <w:tcPr>
            <w:tcW w:w="517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A</w:t>
            </w:r>
          </w:p>
        </w:tc>
        <w:tc>
          <w:tcPr>
            <w:tcW w:w="491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L</w:t>
            </w:r>
          </w:p>
        </w:tc>
        <w:tc>
          <w:tcPr>
            <w:tcW w:w="493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B</w:t>
            </w:r>
          </w:p>
        </w:tc>
        <w:tc>
          <w:tcPr>
            <w:tcW w:w="515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C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H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E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F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D</w:t>
            </w:r>
          </w:p>
        </w:tc>
      </w:tr>
      <w:tr w:rsidR="00425429" w:rsidRPr="00EC7E6B" w:rsidTr="00425429">
        <w:tc>
          <w:tcPr>
            <w:tcW w:w="150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sz w:val="32"/>
                <w:szCs w:val="32"/>
              </w:rPr>
            </w:pPr>
            <w:r w:rsidRPr="00EC7E6B">
              <w:rPr>
                <w:rFonts w:ascii="Century Gothic" w:hAnsi="Century Gothic"/>
                <w:sz w:val="32"/>
                <w:szCs w:val="32"/>
              </w:rPr>
              <w:t>Tajnička</w:t>
            </w:r>
          </w:p>
        </w:tc>
        <w:tc>
          <w:tcPr>
            <w:tcW w:w="520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N</w:t>
            </w:r>
          </w:p>
        </w:tc>
        <w:tc>
          <w:tcPr>
            <w:tcW w:w="507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A</w:t>
            </w:r>
          </w:p>
        </w:tc>
        <w:tc>
          <w:tcPr>
            <w:tcW w:w="491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Š</w:t>
            </w:r>
          </w:p>
        </w:tc>
        <w:tc>
          <w:tcPr>
            <w:tcW w:w="524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E</w:t>
            </w:r>
          </w:p>
        </w:tc>
        <w:tc>
          <w:tcPr>
            <w:tcW w:w="490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P</w:t>
            </w:r>
          </w:p>
        </w:tc>
        <w:tc>
          <w:tcPr>
            <w:tcW w:w="517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O</w:t>
            </w:r>
          </w:p>
        </w:tc>
        <w:tc>
          <w:tcPr>
            <w:tcW w:w="491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T</w:t>
            </w:r>
          </w:p>
        </w:tc>
        <w:tc>
          <w:tcPr>
            <w:tcW w:w="493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R</w:t>
            </w:r>
          </w:p>
        </w:tc>
        <w:tc>
          <w:tcPr>
            <w:tcW w:w="515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A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V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I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N</w:t>
            </w:r>
          </w:p>
        </w:tc>
        <w:tc>
          <w:tcPr>
            <w:tcW w:w="628" w:type="dxa"/>
            <w:vAlign w:val="center"/>
          </w:tcPr>
          <w:p w:rsidR="00425429" w:rsidRPr="00EC7E6B" w:rsidRDefault="00425429" w:rsidP="00425429">
            <w:pPr>
              <w:pStyle w:val="Odsekzoznamu"/>
              <w:ind w:left="0"/>
              <w:jc w:val="center"/>
              <w:rPr>
                <w:rFonts w:ascii="Century Gothic" w:hAnsi="Century Gothic"/>
                <w:b/>
                <w:sz w:val="32"/>
                <w:szCs w:val="32"/>
              </w:rPr>
            </w:pPr>
            <w:r w:rsidRPr="00EC7E6B">
              <w:rPr>
                <w:rFonts w:ascii="Century Gothic" w:hAnsi="Century Gothic"/>
                <w:b/>
                <w:sz w:val="32"/>
                <w:szCs w:val="32"/>
              </w:rPr>
              <w:t>Y</w:t>
            </w:r>
          </w:p>
        </w:tc>
      </w:tr>
    </w:tbl>
    <w:p w:rsidR="00425429" w:rsidRPr="00425429" w:rsidRDefault="00425429" w:rsidP="00425429">
      <w:pPr>
        <w:jc w:val="both"/>
        <w:rPr>
          <w:rFonts w:ascii="Comic Sans MS" w:hAnsi="Comic Sans MS"/>
          <w:sz w:val="24"/>
          <w:szCs w:val="24"/>
        </w:rPr>
      </w:pP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red"/>
        </w:rPr>
      </w:pPr>
      <w:r w:rsidRPr="00EC7E6B">
        <w:rPr>
          <w:rFonts w:ascii="Comic Sans MS" w:hAnsi="Comic Sans MS"/>
          <w:sz w:val="24"/>
          <w:szCs w:val="24"/>
          <w:highlight w:val="red"/>
        </w:rPr>
        <w:lastRenderedPageBreak/>
        <w:t>Rajecká lesná (O)</w:t>
      </w:r>
    </w:p>
    <w:p w:rsidR="00425429" w:rsidRPr="00425429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darkGreen"/>
        </w:rPr>
      </w:pPr>
      <w:r w:rsidRPr="00425429">
        <w:rPr>
          <w:rFonts w:ascii="Comic Sans MS" w:hAnsi="Comic Sans MS"/>
          <w:sz w:val="24"/>
          <w:szCs w:val="24"/>
          <w:highlight w:val="darkGreen"/>
        </w:rPr>
        <w:t>Sereď (R)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darkMagenta"/>
        </w:rPr>
      </w:pPr>
      <w:r w:rsidRPr="00EC7E6B">
        <w:rPr>
          <w:rFonts w:ascii="Comic Sans MS" w:hAnsi="Comic Sans MS"/>
          <w:sz w:val="24"/>
          <w:szCs w:val="24"/>
          <w:highlight w:val="darkMagenta"/>
        </w:rPr>
        <w:t>Topoľčany (A)</w:t>
      </w:r>
    </w:p>
    <w:p w:rsidR="00425429" w:rsidRPr="0082573D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</w:rPr>
      </w:pPr>
      <w:r w:rsidRPr="0082573D">
        <w:rPr>
          <w:rFonts w:ascii="Comic Sans MS" w:hAnsi="Comic Sans MS"/>
          <w:sz w:val="24"/>
          <w:szCs w:val="24"/>
        </w:rPr>
        <w:t>Bratislavské (Y)</w:t>
      </w:r>
    </w:p>
    <w:p w:rsidR="00425429" w:rsidRPr="00425429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darkGray"/>
        </w:rPr>
      </w:pPr>
      <w:r w:rsidRPr="00425429">
        <w:rPr>
          <w:rFonts w:ascii="Comic Sans MS" w:hAnsi="Comic Sans MS"/>
          <w:sz w:val="24"/>
          <w:szCs w:val="24"/>
          <w:highlight w:val="darkGray"/>
        </w:rPr>
        <w:t>Tokajské (I)</w:t>
      </w:r>
    </w:p>
    <w:p w:rsidR="00425429" w:rsidRPr="00425429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lightGray"/>
        </w:rPr>
      </w:pPr>
      <w:r w:rsidRPr="00425429">
        <w:rPr>
          <w:rFonts w:ascii="Comic Sans MS" w:hAnsi="Comic Sans MS"/>
          <w:sz w:val="24"/>
          <w:szCs w:val="24"/>
          <w:highlight w:val="lightGray"/>
        </w:rPr>
        <w:t>Prešov (N)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yellow"/>
        </w:rPr>
      </w:pPr>
      <w:r w:rsidRPr="00EC7E6B">
        <w:rPr>
          <w:rFonts w:ascii="Comic Sans MS" w:hAnsi="Comic Sans MS"/>
          <w:sz w:val="24"/>
          <w:szCs w:val="24"/>
          <w:highlight w:val="yellow"/>
        </w:rPr>
        <w:t>Liptovská (N)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darkYellow"/>
        </w:rPr>
      </w:pPr>
      <w:r w:rsidRPr="00EC7E6B">
        <w:rPr>
          <w:rFonts w:ascii="Comic Sans MS" w:hAnsi="Comic Sans MS"/>
          <w:sz w:val="24"/>
          <w:szCs w:val="24"/>
          <w:highlight w:val="darkYellow"/>
        </w:rPr>
        <w:t>Pohronský Ruskov (V)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cyan"/>
        </w:rPr>
      </w:pPr>
      <w:r w:rsidRPr="00EC7E6B">
        <w:rPr>
          <w:rFonts w:ascii="Comic Sans MS" w:hAnsi="Comic Sans MS"/>
          <w:sz w:val="24"/>
          <w:szCs w:val="24"/>
          <w:highlight w:val="cyan"/>
        </w:rPr>
        <w:t>Senický (Š)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blue"/>
        </w:rPr>
      </w:pPr>
      <w:r w:rsidRPr="00EC7E6B">
        <w:rPr>
          <w:rFonts w:ascii="Comic Sans MS" w:hAnsi="Comic Sans MS"/>
          <w:sz w:val="24"/>
          <w:szCs w:val="24"/>
          <w:highlight w:val="blue"/>
        </w:rPr>
        <w:t>Trebišov (P)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green"/>
        </w:rPr>
      </w:pPr>
      <w:r w:rsidRPr="00EC7E6B">
        <w:rPr>
          <w:rFonts w:ascii="Comic Sans MS" w:hAnsi="Comic Sans MS"/>
          <w:sz w:val="24"/>
          <w:szCs w:val="24"/>
          <w:highlight w:val="green"/>
        </w:rPr>
        <w:t>Skalický (A)</w:t>
      </w:r>
    </w:p>
    <w:p w:rsidR="00425429" w:rsidRPr="00425429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darkCyan"/>
        </w:rPr>
      </w:pPr>
      <w:r w:rsidRPr="00425429">
        <w:rPr>
          <w:rFonts w:ascii="Comic Sans MS" w:hAnsi="Comic Sans MS"/>
          <w:sz w:val="24"/>
          <w:szCs w:val="24"/>
          <w:highlight w:val="darkCyan"/>
        </w:rPr>
        <w:t>Popradská (T)</w:t>
      </w:r>
    </w:p>
    <w:p w:rsidR="00425429" w:rsidRPr="00EC7E6B" w:rsidRDefault="00425429" w:rsidP="00425429">
      <w:pPr>
        <w:pStyle w:val="Odsekzoznamu"/>
        <w:numPr>
          <w:ilvl w:val="0"/>
          <w:numId w:val="6"/>
        </w:numPr>
        <w:jc w:val="both"/>
        <w:rPr>
          <w:rFonts w:ascii="Comic Sans MS" w:hAnsi="Comic Sans MS"/>
          <w:sz w:val="24"/>
          <w:szCs w:val="24"/>
          <w:highlight w:val="magenta"/>
        </w:rPr>
      </w:pPr>
      <w:r w:rsidRPr="00EC7E6B">
        <w:rPr>
          <w:rFonts w:ascii="Comic Sans MS" w:hAnsi="Comic Sans MS"/>
          <w:sz w:val="24"/>
          <w:szCs w:val="24"/>
          <w:highlight w:val="magenta"/>
        </w:rPr>
        <w:t>Zvolenský (E)</w:t>
      </w:r>
    </w:p>
    <w:p w:rsidR="00425429" w:rsidRDefault="00425429" w:rsidP="00425429">
      <w:pPr>
        <w:jc w:val="both"/>
        <w:sectPr w:rsidR="00425429" w:rsidSect="00CC4108">
          <w:type w:val="continuous"/>
          <w:pgSz w:w="11906" w:h="16838"/>
          <w:pgMar w:top="1110" w:right="1417" w:bottom="1417" w:left="1417" w:header="426" w:footer="205" w:gutter="0"/>
          <w:cols w:num="2" w:space="708"/>
          <w:docGrid w:linePitch="360"/>
        </w:sectPr>
      </w:pPr>
    </w:p>
    <w:p w:rsidR="00BF76AE" w:rsidRPr="00425429" w:rsidRDefault="00BF76AE" w:rsidP="00425429">
      <w:pPr>
        <w:spacing w:after="0"/>
        <w:jc w:val="both"/>
        <w:rPr>
          <w:rFonts w:cs="Times New Roman"/>
          <w:sz w:val="24"/>
          <w:szCs w:val="24"/>
        </w:rPr>
      </w:pPr>
    </w:p>
    <w:sectPr w:rsidR="00BF76AE" w:rsidRPr="00425429" w:rsidSect="000843A7">
      <w:headerReference w:type="default" r:id="rId9"/>
      <w:pgSz w:w="11906" w:h="16838"/>
      <w:pgMar w:top="113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1D0" w:rsidRDefault="003271D0" w:rsidP="006D1A50">
      <w:pPr>
        <w:spacing w:after="0" w:line="240" w:lineRule="auto"/>
      </w:pPr>
      <w:r>
        <w:separator/>
      </w:r>
    </w:p>
  </w:endnote>
  <w:endnote w:type="continuationSeparator" w:id="0">
    <w:p w:rsidR="003271D0" w:rsidRDefault="003271D0" w:rsidP="006D1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1D0" w:rsidRDefault="003271D0" w:rsidP="006D1A50">
      <w:pPr>
        <w:spacing w:after="0" w:line="240" w:lineRule="auto"/>
      </w:pPr>
      <w:r>
        <w:separator/>
      </w:r>
    </w:p>
  </w:footnote>
  <w:footnote w:type="continuationSeparator" w:id="0">
    <w:p w:rsidR="003271D0" w:rsidRDefault="003271D0" w:rsidP="006D1A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29" w:rsidRPr="0066489F" w:rsidRDefault="00425429" w:rsidP="0066489F">
    <w:pPr>
      <w:pStyle w:val="Hlavika"/>
      <w:jc w:val="center"/>
      <w:rPr>
        <w:rFonts w:ascii="Comic Sans MS" w:hAnsi="Comic Sans M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5429" w:rsidRDefault="00425429" w:rsidP="0066489F">
    <w:pPr>
      <w:pStyle w:val="Hlavika"/>
      <w:jc w:val="center"/>
      <w:rPr>
        <w:rFonts w:ascii="Comic Sans MS" w:hAnsi="Comic Sans MS"/>
      </w:rPr>
    </w:pPr>
  </w:p>
  <w:p w:rsidR="00425429" w:rsidRDefault="00425429" w:rsidP="0066489F">
    <w:pPr>
      <w:pStyle w:val="Hlavika"/>
      <w:jc w:val="center"/>
      <w:rPr>
        <w:rFonts w:ascii="Comic Sans MS" w:hAnsi="Comic Sans MS"/>
      </w:rPr>
    </w:pPr>
    <w:r w:rsidRPr="0066489F">
      <w:rPr>
        <w:rFonts w:ascii="Comic Sans MS" w:hAnsi="Comic Sans MS"/>
      </w:rPr>
      <w:t>PÔVOD POTRAVÍN – PREČO KONZUMOVAŤ SLOVENSKÉ POTRAVINY</w:t>
    </w:r>
  </w:p>
  <w:p w:rsidR="00425429" w:rsidRPr="0066489F" w:rsidRDefault="00425429" w:rsidP="0066489F">
    <w:pPr>
      <w:pStyle w:val="Hlavika"/>
      <w:jc w:val="center"/>
      <w:rPr>
        <w:rFonts w:ascii="Comic Sans MS" w:hAnsi="Comic Sans MS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0E8" w:rsidRDefault="00A037BD" w:rsidP="006D1A50">
    <w:pPr>
      <w:pStyle w:val="Hlavika"/>
      <w:spacing w:line="276" w:lineRule="aut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17C50"/>
    <w:multiLevelType w:val="hybridMultilevel"/>
    <w:tmpl w:val="DDEEA504"/>
    <w:lvl w:ilvl="0" w:tplc="041B0015">
      <w:start w:val="1"/>
      <w:numFmt w:val="upp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F963DD6"/>
    <w:multiLevelType w:val="hybridMultilevel"/>
    <w:tmpl w:val="F7F4016C"/>
    <w:lvl w:ilvl="0" w:tplc="041B0011">
      <w:start w:val="1"/>
      <w:numFmt w:val="decimal"/>
      <w:lvlText w:val="%1)"/>
      <w:lvlJc w:val="left"/>
      <w:pPr>
        <w:ind w:left="1425" w:hanging="360"/>
      </w:pPr>
    </w:lvl>
    <w:lvl w:ilvl="1" w:tplc="041B0019" w:tentative="1">
      <w:start w:val="1"/>
      <w:numFmt w:val="lowerLetter"/>
      <w:lvlText w:val="%2."/>
      <w:lvlJc w:val="left"/>
      <w:pPr>
        <w:ind w:left="2145" w:hanging="360"/>
      </w:pPr>
    </w:lvl>
    <w:lvl w:ilvl="2" w:tplc="041B001B" w:tentative="1">
      <w:start w:val="1"/>
      <w:numFmt w:val="lowerRoman"/>
      <w:lvlText w:val="%3."/>
      <w:lvlJc w:val="right"/>
      <w:pPr>
        <w:ind w:left="2865" w:hanging="180"/>
      </w:pPr>
    </w:lvl>
    <w:lvl w:ilvl="3" w:tplc="041B000F" w:tentative="1">
      <w:start w:val="1"/>
      <w:numFmt w:val="decimal"/>
      <w:lvlText w:val="%4."/>
      <w:lvlJc w:val="left"/>
      <w:pPr>
        <w:ind w:left="3585" w:hanging="360"/>
      </w:pPr>
    </w:lvl>
    <w:lvl w:ilvl="4" w:tplc="041B0019" w:tentative="1">
      <w:start w:val="1"/>
      <w:numFmt w:val="lowerLetter"/>
      <w:lvlText w:val="%5."/>
      <w:lvlJc w:val="left"/>
      <w:pPr>
        <w:ind w:left="4305" w:hanging="360"/>
      </w:pPr>
    </w:lvl>
    <w:lvl w:ilvl="5" w:tplc="041B001B" w:tentative="1">
      <w:start w:val="1"/>
      <w:numFmt w:val="lowerRoman"/>
      <w:lvlText w:val="%6."/>
      <w:lvlJc w:val="right"/>
      <w:pPr>
        <w:ind w:left="5025" w:hanging="180"/>
      </w:pPr>
    </w:lvl>
    <w:lvl w:ilvl="6" w:tplc="041B000F" w:tentative="1">
      <w:start w:val="1"/>
      <w:numFmt w:val="decimal"/>
      <w:lvlText w:val="%7."/>
      <w:lvlJc w:val="left"/>
      <w:pPr>
        <w:ind w:left="5745" w:hanging="360"/>
      </w:pPr>
    </w:lvl>
    <w:lvl w:ilvl="7" w:tplc="041B0019" w:tentative="1">
      <w:start w:val="1"/>
      <w:numFmt w:val="lowerLetter"/>
      <w:lvlText w:val="%8."/>
      <w:lvlJc w:val="left"/>
      <w:pPr>
        <w:ind w:left="6465" w:hanging="360"/>
      </w:pPr>
    </w:lvl>
    <w:lvl w:ilvl="8" w:tplc="041B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">
    <w:nsid w:val="399F57B0"/>
    <w:multiLevelType w:val="hybridMultilevel"/>
    <w:tmpl w:val="B7944DA4"/>
    <w:lvl w:ilvl="0" w:tplc="0F70BE62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A42874"/>
    <w:multiLevelType w:val="hybridMultilevel"/>
    <w:tmpl w:val="5492E53C"/>
    <w:lvl w:ilvl="0" w:tplc="041B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59D9295A"/>
    <w:multiLevelType w:val="hybridMultilevel"/>
    <w:tmpl w:val="B7944DA4"/>
    <w:lvl w:ilvl="0" w:tplc="0F70BE62">
      <w:start w:val="1"/>
      <w:numFmt w:val="decimal"/>
      <w:lvlText w:val="%1)"/>
      <w:lvlJc w:val="left"/>
      <w:pPr>
        <w:ind w:left="720" w:hanging="360"/>
      </w:pPr>
      <w:rPr>
        <w:rFonts w:ascii="Comic Sans MS" w:hAnsi="Comic Sans MS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AC4F2D"/>
    <w:multiLevelType w:val="hybridMultilevel"/>
    <w:tmpl w:val="DDEEA504"/>
    <w:lvl w:ilvl="0" w:tplc="041B0015">
      <w:start w:val="1"/>
      <w:numFmt w:val="upperLetter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6D1A50"/>
    <w:rsid w:val="002669E1"/>
    <w:rsid w:val="002F6DCE"/>
    <w:rsid w:val="003271D0"/>
    <w:rsid w:val="003C052E"/>
    <w:rsid w:val="00425429"/>
    <w:rsid w:val="006D1A50"/>
    <w:rsid w:val="00842DB9"/>
    <w:rsid w:val="008F312E"/>
    <w:rsid w:val="0095054A"/>
    <w:rsid w:val="00A037BD"/>
    <w:rsid w:val="00BD7808"/>
    <w:rsid w:val="00BF76AE"/>
    <w:rsid w:val="00FC7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5054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D1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1A50"/>
    <w:rPr>
      <w:rFonts w:eastAsia="Times New Roman"/>
    </w:rPr>
  </w:style>
  <w:style w:type="paragraph" w:styleId="Pta">
    <w:name w:val="footer"/>
    <w:basedOn w:val="Normlny"/>
    <w:link w:val="PtaChar"/>
    <w:uiPriority w:val="99"/>
    <w:unhideWhenUsed/>
    <w:rsid w:val="006D1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1A50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425429"/>
    <w:pPr>
      <w:ind w:left="720"/>
      <w:contextualSpacing/>
    </w:pPr>
  </w:style>
  <w:style w:type="table" w:styleId="Mriekatabuky">
    <w:name w:val="Table Grid"/>
    <w:basedOn w:val="Normlnatabuka"/>
    <w:uiPriority w:val="59"/>
    <w:rsid w:val="004254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D1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D1A50"/>
    <w:rPr>
      <w:rFonts w:eastAsia="Times New Roman"/>
    </w:rPr>
  </w:style>
  <w:style w:type="paragraph" w:styleId="Pta">
    <w:name w:val="footer"/>
    <w:basedOn w:val="Normlny"/>
    <w:link w:val="PtaChar"/>
    <w:uiPriority w:val="99"/>
    <w:unhideWhenUsed/>
    <w:rsid w:val="006D1A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D1A50"/>
    <w:rPr>
      <w:rFonts w:eastAsia="Times New Roman"/>
    </w:rPr>
  </w:style>
  <w:style w:type="paragraph" w:styleId="Odsekzoznamu">
    <w:name w:val="List Paragraph"/>
    <w:basedOn w:val="Normlny"/>
    <w:uiPriority w:val="34"/>
    <w:qFormat/>
    <w:rsid w:val="00425429"/>
    <w:pPr>
      <w:ind w:left="720"/>
      <w:contextualSpacing/>
    </w:pPr>
  </w:style>
  <w:style w:type="table" w:styleId="Mriekatabuky">
    <w:name w:val="Table Grid"/>
    <w:basedOn w:val="Normlnatabuka"/>
    <w:uiPriority w:val="59"/>
    <w:rsid w:val="00425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</dc:creator>
  <cp:lastModifiedBy>SPPK</cp:lastModifiedBy>
  <cp:revision>2</cp:revision>
  <dcterms:created xsi:type="dcterms:W3CDTF">2014-10-23T13:33:00Z</dcterms:created>
  <dcterms:modified xsi:type="dcterms:W3CDTF">2014-10-23T13:33:00Z</dcterms:modified>
</cp:coreProperties>
</file>